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93" w:rsidRPr="00977736" w:rsidRDefault="00C04893" w:rsidP="00C04893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Plan  szkolenia</w:t>
      </w: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 xml:space="preserve">Okręgowej Izby Radców Prawnych w Krakowie od 12 do 14 maja 2017 r. </w:t>
      </w: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 xml:space="preserve">                        Hotel   Czarny Potok Resort &amp; Spa w Krynicy-Zdroju</w:t>
      </w: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  <w:u w:val="single"/>
        </w:rPr>
        <w:t>Piątek  12 maja 2017 r.</w:t>
      </w: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Wykłady odbywają się w Sali konferencyjnej „ Sobieski”</w:t>
      </w:r>
      <w:r w:rsidR="00EC4170" w:rsidRPr="00977736">
        <w:rPr>
          <w:rStyle w:val="Pogrubienie"/>
          <w:rFonts w:ascii="Times New Roman" w:hAnsi="Times New Roman" w:cs="Times New Roman"/>
        </w:rPr>
        <w:t xml:space="preserve"> -budynek A</w:t>
      </w:r>
    </w:p>
    <w:p w:rsidR="00C04893" w:rsidRPr="00977736" w:rsidRDefault="00C04893" w:rsidP="00C04893">
      <w:pPr>
        <w:rPr>
          <w:rStyle w:val="Pogrubienie"/>
        </w:rPr>
      </w:pPr>
    </w:p>
    <w:p w:rsidR="00C04893" w:rsidRPr="00977736" w:rsidRDefault="0032685D" w:rsidP="0032685D">
      <w:pPr>
        <w:rPr>
          <w:b/>
          <w:bCs/>
          <w:u w:val="single"/>
        </w:rPr>
      </w:pPr>
      <w:r w:rsidRPr="00977736">
        <w:rPr>
          <w:rStyle w:val="Pogrubienie"/>
          <w:u w:val="single"/>
        </w:rPr>
        <w:t xml:space="preserve">12.00-14.15 </w:t>
      </w:r>
      <w:r w:rsidR="00C04893" w:rsidRPr="00977736">
        <w:rPr>
          <w:rStyle w:val="Pogrubienie"/>
          <w:u w:val="single"/>
        </w:rPr>
        <w:t>wykład:</w:t>
      </w:r>
      <w:r w:rsidR="00C04893" w:rsidRPr="00977736">
        <w:rPr>
          <w:b/>
          <w:bCs/>
          <w:u w:val="single"/>
        </w:rPr>
        <w:t xml:space="preserve"> </w:t>
      </w:r>
    </w:p>
    <w:p w:rsidR="00C04893" w:rsidRPr="00977736" w:rsidRDefault="00C04893" w:rsidP="00C04893">
      <w:pPr>
        <w:jc w:val="both"/>
      </w:pPr>
      <w:r w:rsidRPr="00977736">
        <w:rPr>
          <w:b/>
        </w:rPr>
        <w:t>1</w:t>
      </w:r>
      <w:r w:rsidR="0032685D" w:rsidRPr="00977736">
        <w:rPr>
          <w:b/>
        </w:rPr>
        <w:t>2.00-</w:t>
      </w:r>
      <w:r w:rsidRPr="00977736">
        <w:rPr>
          <w:b/>
        </w:rPr>
        <w:t>12.45</w:t>
      </w:r>
      <w:r w:rsidRPr="00977736">
        <w:t xml:space="preserve"> </w:t>
      </w:r>
      <w:r w:rsidR="0032685D" w:rsidRPr="00977736">
        <w:t>Wprowadzenie - z</w:t>
      </w:r>
      <w:r w:rsidRPr="00977736">
        <w:t>akres zmian w cywilnym prawie materialnym i procesowym w najnowszym ustawodawstwie polskim i europejskim.</w:t>
      </w:r>
    </w:p>
    <w:p w:rsidR="00C04893" w:rsidRPr="00977736" w:rsidRDefault="0032685D" w:rsidP="0032685D">
      <w:pPr>
        <w:jc w:val="both"/>
        <w:rPr>
          <w:b/>
          <w:bCs/>
        </w:rPr>
      </w:pPr>
      <w:r w:rsidRPr="00977736">
        <w:rPr>
          <w:b/>
        </w:rPr>
        <w:t>12.45-14.15</w:t>
      </w:r>
      <w:r w:rsidRPr="00977736">
        <w:t xml:space="preserve"> </w:t>
      </w:r>
      <w:r w:rsidR="00C04893" w:rsidRPr="00977736">
        <w:t>Nowelizacja Kodeksu Cywilnego - Ustawa z dnia z 10 lipca 2015 r.</w:t>
      </w:r>
    </w:p>
    <w:p w:rsidR="0032685D" w:rsidRPr="00977736" w:rsidRDefault="0032685D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977736">
        <w:rPr>
          <w:rStyle w:val="Pogrubienie"/>
          <w:rFonts w:ascii="Times New Roman" w:hAnsi="Times New Roman" w:cs="Times New Roman"/>
        </w:rPr>
        <w:t>14.15-16.00</w:t>
      </w:r>
      <w:r w:rsidRPr="00977736">
        <w:rPr>
          <w:rStyle w:val="Pogrubienie"/>
          <w:rFonts w:ascii="Times New Roman" w:hAnsi="Times New Roman" w:cs="Times New Roman"/>
          <w:b w:val="0"/>
        </w:rPr>
        <w:t xml:space="preserve">     </w:t>
      </w:r>
      <w:r w:rsidR="000D0B13" w:rsidRPr="00977736">
        <w:rPr>
          <w:rStyle w:val="Pogrubienie"/>
          <w:rFonts w:ascii="Times New Roman" w:hAnsi="Times New Roman" w:cs="Times New Roman"/>
          <w:b w:val="0"/>
          <w:i/>
        </w:rPr>
        <w:t xml:space="preserve">przerwa 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>obiad</w:t>
      </w:r>
      <w:r w:rsidR="000D0B13" w:rsidRPr="00977736">
        <w:rPr>
          <w:rStyle w:val="Pogrubienie"/>
          <w:rFonts w:ascii="Times New Roman" w:hAnsi="Times New Roman" w:cs="Times New Roman"/>
          <w:b w:val="0"/>
          <w:i/>
        </w:rPr>
        <w:t>owa</w:t>
      </w:r>
      <w:r w:rsidR="009C2F1F" w:rsidRPr="00977736">
        <w:rPr>
          <w:rStyle w:val="Pogrubienie"/>
          <w:rFonts w:ascii="Times New Roman" w:hAnsi="Times New Roman" w:cs="Times New Roman"/>
          <w:b w:val="0"/>
        </w:rPr>
        <w:t xml:space="preserve"> </w:t>
      </w:r>
      <w:r w:rsidR="000D0B13" w:rsidRPr="00977736">
        <w:rPr>
          <w:rStyle w:val="Pogrubienie"/>
          <w:rFonts w:ascii="Times New Roman" w:hAnsi="Times New Roman" w:cs="Times New Roman"/>
          <w:b w:val="0"/>
          <w:i/>
        </w:rPr>
        <w:t>-Restauracja „Chopin” Budynek A I piętro</w:t>
      </w:r>
      <w:r w:rsidR="000D0B13" w:rsidRPr="00977736"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32685D" w:rsidRPr="00977736" w:rsidRDefault="0032685D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  <w:r w:rsidRPr="00977736">
        <w:rPr>
          <w:rStyle w:val="Pogrubienie"/>
          <w:rFonts w:ascii="Times New Roman" w:hAnsi="Times New Roman" w:cs="Times New Roman"/>
          <w:u w:val="single"/>
        </w:rPr>
        <w:t>16.00-18.30 </w:t>
      </w:r>
      <w:r w:rsidR="0032685D" w:rsidRPr="00977736">
        <w:rPr>
          <w:rStyle w:val="Pogrubienie"/>
          <w:rFonts w:ascii="Times New Roman" w:hAnsi="Times New Roman" w:cs="Times New Roman"/>
          <w:u w:val="single"/>
        </w:rPr>
        <w:t>wykład i konsultacje</w:t>
      </w:r>
      <w:r w:rsidRPr="00977736">
        <w:rPr>
          <w:rStyle w:val="Pogrubienie"/>
          <w:rFonts w:ascii="Times New Roman" w:hAnsi="Times New Roman" w:cs="Times New Roman"/>
          <w:u w:val="single"/>
        </w:rPr>
        <w:t>:</w:t>
      </w:r>
    </w:p>
    <w:p w:rsidR="00C04893" w:rsidRPr="00977736" w:rsidRDefault="0032685D" w:rsidP="00C04893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77736">
        <w:rPr>
          <w:rFonts w:ascii="Times New Roman" w:hAnsi="Times New Roman" w:cs="Times New Roman"/>
          <w:b/>
        </w:rPr>
        <w:t>16.00-17.30</w:t>
      </w:r>
      <w:r w:rsidRPr="00977736">
        <w:rPr>
          <w:rFonts w:ascii="Times New Roman" w:hAnsi="Times New Roman" w:cs="Times New Roman"/>
        </w:rPr>
        <w:t xml:space="preserve"> </w:t>
      </w:r>
      <w:r w:rsidR="00C04893" w:rsidRPr="00977736">
        <w:rPr>
          <w:rFonts w:ascii="Times New Roman" w:hAnsi="Times New Roman" w:cs="Times New Roman"/>
        </w:rPr>
        <w:t>Nowelizacja Kodeksu Postępowania Cywilnego w zakresie postepowania rozpoznawczego - Ustawa z dnia z 10 lipca 2015 r.</w:t>
      </w: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77736">
        <w:rPr>
          <w:rStyle w:val="Pogrubienie"/>
          <w:rFonts w:ascii="Times New Roman" w:hAnsi="Times New Roman" w:cs="Times New Roman"/>
        </w:rPr>
        <w:t>17.30-17.45</w:t>
      </w:r>
      <w:r w:rsidR="0032685D" w:rsidRPr="00977736">
        <w:rPr>
          <w:rStyle w:val="Pogrubienie"/>
          <w:rFonts w:ascii="Times New Roman" w:hAnsi="Times New Roman" w:cs="Times New Roman"/>
          <w:b w:val="0"/>
        </w:rPr>
        <w:t xml:space="preserve"> przerwa  kawowa</w:t>
      </w:r>
    </w:p>
    <w:p w:rsidR="0032685D" w:rsidRPr="00977736" w:rsidRDefault="0032685D" w:rsidP="0032685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77736">
        <w:rPr>
          <w:rFonts w:ascii="Times New Roman" w:hAnsi="Times New Roman" w:cs="Times New Roman"/>
          <w:b/>
        </w:rPr>
        <w:t>17.45-18.30</w:t>
      </w:r>
      <w:r w:rsidRPr="00977736">
        <w:rPr>
          <w:rFonts w:ascii="Times New Roman" w:hAnsi="Times New Roman" w:cs="Times New Roman"/>
        </w:rPr>
        <w:t xml:space="preserve"> Nowelizacja Kodeksu Postępowania Cywilnego w zakresie postepowania rozpoznawczego - Ustawa z dnia z 10 lipca 2015 r.</w:t>
      </w: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od 19.30 kolacja grillowa w chacie grillowej</w:t>
      </w: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  <w:r w:rsidRPr="00977736">
        <w:rPr>
          <w:rStyle w:val="Pogrubienie"/>
          <w:rFonts w:ascii="Times New Roman" w:hAnsi="Times New Roman" w:cs="Times New Roman"/>
          <w:u w:val="single"/>
        </w:rPr>
        <w:t xml:space="preserve">Sobota  13 maja 2017 r. </w:t>
      </w:r>
    </w:p>
    <w:p w:rsidR="0032685D" w:rsidRPr="00977736" w:rsidRDefault="0032685D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C04893" w:rsidRPr="00977736" w:rsidRDefault="002409F5" w:rsidP="00C04893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śniadanie 7.3</w:t>
      </w:r>
      <w:r w:rsidR="00C04893" w:rsidRPr="00977736">
        <w:rPr>
          <w:rStyle w:val="Pogrubienie"/>
          <w:rFonts w:ascii="Times New Roman" w:hAnsi="Times New Roman" w:cs="Times New Roman"/>
        </w:rPr>
        <w:t>0-9.00</w:t>
      </w:r>
      <w:r w:rsidR="000D0B13" w:rsidRPr="00977736">
        <w:rPr>
          <w:rStyle w:val="Pogrubienie"/>
          <w:rFonts w:ascii="Times New Roman" w:hAnsi="Times New Roman" w:cs="Times New Roman"/>
        </w:rPr>
        <w:t xml:space="preserve">  - </w:t>
      </w:r>
      <w:r w:rsidR="000D0B13" w:rsidRPr="00977736">
        <w:rPr>
          <w:rStyle w:val="Pogrubienie"/>
          <w:rFonts w:ascii="Times New Roman" w:hAnsi="Times New Roman" w:cs="Times New Roman"/>
          <w:b w:val="0"/>
          <w:i/>
        </w:rPr>
        <w:t>Restauracja „Chopin” Budynek A I piętro</w:t>
      </w:r>
    </w:p>
    <w:p w:rsidR="00C04893" w:rsidRPr="00977736" w:rsidRDefault="00C04893" w:rsidP="00C04893">
      <w:pPr>
        <w:rPr>
          <w:rStyle w:val="Pogrubienie"/>
        </w:rPr>
      </w:pPr>
    </w:p>
    <w:p w:rsidR="00C04893" w:rsidRPr="00977736" w:rsidRDefault="0032685D" w:rsidP="0032685D">
      <w:pPr>
        <w:rPr>
          <w:rStyle w:val="Pogrubienie"/>
          <w:rFonts w:eastAsia="Arial Unicode MS"/>
          <w:u w:val="single"/>
        </w:rPr>
      </w:pPr>
      <w:r w:rsidRPr="00977736">
        <w:rPr>
          <w:rStyle w:val="Pogrubienie"/>
          <w:u w:val="single"/>
        </w:rPr>
        <w:t xml:space="preserve">9.00-13.00 </w:t>
      </w:r>
      <w:r w:rsidR="00C04893" w:rsidRPr="00977736">
        <w:rPr>
          <w:rStyle w:val="Pogrubienie"/>
          <w:u w:val="single"/>
        </w:rPr>
        <w:t xml:space="preserve">wykład </w:t>
      </w:r>
      <w:r w:rsidR="00C04893" w:rsidRPr="00977736">
        <w:rPr>
          <w:rStyle w:val="Pogrubienie"/>
          <w:rFonts w:eastAsia="Arial Unicode MS"/>
          <w:u w:val="single"/>
        </w:rPr>
        <w:t>:</w:t>
      </w:r>
    </w:p>
    <w:p w:rsidR="00C04893" w:rsidRPr="00977736" w:rsidRDefault="0032685D" w:rsidP="0032685D">
      <w:pPr>
        <w:jc w:val="both"/>
      </w:pPr>
      <w:r w:rsidRPr="00977736">
        <w:rPr>
          <w:rStyle w:val="Pogrubienie"/>
          <w:rFonts w:eastAsia="Arial Unicode MS"/>
        </w:rPr>
        <w:t xml:space="preserve">9.00-10.45 </w:t>
      </w:r>
      <w:r w:rsidR="00C04893" w:rsidRPr="00977736">
        <w:t>Treści cyfrowe. Przechowywan</w:t>
      </w:r>
      <w:r w:rsidRPr="00977736">
        <w:t>ie bezpieczne przechowywanie danych „w chmurze cyfrowej”.</w:t>
      </w:r>
    </w:p>
    <w:p w:rsidR="00C04893" w:rsidRPr="00977736" w:rsidRDefault="00C04893" w:rsidP="00C04893">
      <w:pPr>
        <w:autoSpaceDE w:val="0"/>
        <w:autoSpaceDN w:val="0"/>
        <w:adjustRightInd w:val="0"/>
        <w:jc w:val="both"/>
      </w:pPr>
      <w:r w:rsidRPr="00977736">
        <w:rPr>
          <w:b/>
        </w:rPr>
        <w:t>10.45-11.00</w:t>
      </w:r>
      <w:r w:rsidRPr="00977736">
        <w:t xml:space="preserve">  przerwa kawowa</w:t>
      </w:r>
    </w:p>
    <w:p w:rsidR="0032685D" w:rsidRPr="00977736" w:rsidRDefault="00C04893" w:rsidP="0032685D">
      <w:pPr>
        <w:autoSpaceDE w:val="0"/>
        <w:autoSpaceDN w:val="0"/>
        <w:adjustRightInd w:val="0"/>
        <w:jc w:val="both"/>
        <w:rPr>
          <w:b/>
        </w:rPr>
      </w:pPr>
      <w:r w:rsidRPr="00977736">
        <w:rPr>
          <w:b/>
        </w:rPr>
        <w:t>11.00-</w:t>
      </w:r>
      <w:r w:rsidR="0032685D" w:rsidRPr="00977736">
        <w:rPr>
          <w:b/>
        </w:rPr>
        <w:t xml:space="preserve">12.30 </w:t>
      </w:r>
      <w:r w:rsidR="0032685D" w:rsidRPr="00977736">
        <w:t>E-Commerce – Ochrona praw konsumentów w świetle Dyrektywy Nr 83/2011.</w:t>
      </w:r>
    </w:p>
    <w:p w:rsidR="00C04893" w:rsidRPr="00977736" w:rsidRDefault="00C04893" w:rsidP="0032685D">
      <w:pPr>
        <w:autoSpaceDE w:val="0"/>
        <w:autoSpaceDN w:val="0"/>
        <w:adjustRightInd w:val="0"/>
        <w:jc w:val="both"/>
      </w:pPr>
      <w:r w:rsidRPr="00977736">
        <w:rPr>
          <w:b/>
        </w:rPr>
        <w:t>1</w:t>
      </w:r>
      <w:r w:rsidR="0032685D" w:rsidRPr="00977736">
        <w:rPr>
          <w:b/>
        </w:rPr>
        <w:t>2.30-13</w:t>
      </w:r>
      <w:r w:rsidRPr="00977736">
        <w:rPr>
          <w:b/>
        </w:rPr>
        <w:t>.00</w:t>
      </w:r>
      <w:r w:rsidRPr="00977736">
        <w:t xml:space="preserve"> - Umowy wdrożeniowe IT. </w:t>
      </w: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C04893" w:rsidRPr="00977736" w:rsidRDefault="000D0B13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13.00-15.</w:t>
      </w:r>
      <w:r w:rsidRPr="00977736">
        <w:rPr>
          <w:rStyle w:val="Pogrubienie"/>
          <w:rFonts w:ascii="Times New Roman" w:hAnsi="Times New Roman" w:cs="Times New Roman"/>
          <w:b w:val="0"/>
        </w:rPr>
        <w:t>00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 xml:space="preserve"> przerwa obiadowa</w:t>
      </w:r>
      <w:r w:rsidRPr="00977736">
        <w:rPr>
          <w:rStyle w:val="Pogrubienie"/>
          <w:rFonts w:ascii="Times New Roman" w:hAnsi="Times New Roman" w:cs="Times New Roman"/>
        </w:rPr>
        <w:t xml:space="preserve"> -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 xml:space="preserve"> 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>Restauracja „Chopin” Budynek A I piętro</w:t>
      </w: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C04893" w:rsidRPr="00977736" w:rsidRDefault="00C04893" w:rsidP="00C04893">
      <w:pPr>
        <w:rPr>
          <w:b/>
          <w:u w:val="single"/>
        </w:rPr>
      </w:pPr>
      <w:r w:rsidRPr="00977736">
        <w:rPr>
          <w:rStyle w:val="Pogrubienie"/>
          <w:u w:val="single"/>
        </w:rPr>
        <w:t>15</w:t>
      </w:r>
      <w:r w:rsidRPr="00977736">
        <w:rPr>
          <w:rStyle w:val="Pogrubienie"/>
          <w:u w:val="single"/>
          <w:vertAlign w:val="superscript"/>
        </w:rPr>
        <w:t>.</w:t>
      </w:r>
      <w:r w:rsidRPr="00977736">
        <w:rPr>
          <w:rStyle w:val="Pogrubienie"/>
          <w:u w:val="single"/>
        </w:rPr>
        <w:t>00-18.30 </w:t>
      </w:r>
      <w:r w:rsidR="0032685D" w:rsidRPr="00977736">
        <w:rPr>
          <w:rStyle w:val="Pogrubienie"/>
          <w:u w:val="single"/>
        </w:rPr>
        <w:t xml:space="preserve">wykład </w:t>
      </w:r>
      <w:r w:rsidRPr="00977736">
        <w:rPr>
          <w:b/>
          <w:u w:val="single"/>
        </w:rPr>
        <w:t xml:space="preserve">i konsultacje </w:t>
      </w:r>
    </w:p>
    <w:p w:rsidR="0032685D" w:rsidRPr="00977736" w:rsidRDefault="0032685D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32685D" w:rsidRPr="00977736" w:rsidRDefault="0032685D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 xml:space="preserve">15.00-17.00 </w:t>
      </w:r>
      <w:r w:rsidRPr="00977736">
        <w:rPr>
          <w:rFonts w:ascii="Times New Roman" w:hAnsi="Times New Roman" w:cs="Times New Roman"/>
        </w:rPr>
        <w:t>Zmiany KPC w zakresie postępowania egzekucyjnego.</w:t>
      </w:r>
      <w:r w:rsidRPr="00977736">
        <w:rPr>
          <w:rFonts w:ascii="Times New Roman" w:hAnsi="Times New Roman" w:cs="Times New Roman"/>
          <w:b/>
          <w:bCs/>
        </w:rPr>
        <w:t xml:space="preserve"> </w:t>
      </w:r>
      <w:r w:rsidRPr="00977736">
        <w:rPr>
          <w:rFonts w:ascii="Times New Roman" w:hAnsi="Times New Roman" w:cs="Times New Roman"/>
          <w:bCs/>
        </w:rPr>
        <w:t xml:space="preserve"> </w:t>
      </w:r>
    </w:p>
    <w:p w:rsidR="00C04893" w:rsidRPr="00977736" w:rsidRDefault="0032685D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977736">
        <w:rPr>
          <w:rStyle w:val="Pogrubienie"/>
          <w:rFonts w:ascii="Times New Roman" w:hAnsi="Times New Roman" w:cs="Times New Roman"/>
        </w:rPr>
        <w:t xml:space="preserve">17.00-17.15 </w:t>
      </w:r>
      <w:r w:rsidRPr="00977736">
        <w:rPr>
          <w:rStyle w:val="Pogrubienie"/>
          <w:rFonts w:ascii="Times New Roman" w:hAnsi="Times New Roman" w:cs="Times New Roman"/>
          <w:b w:val="0"/>
        </w:rPr>
        <w:t>przerwa kawowa</w:t>
      </w:r>
    </w:p>
    <w:p w:rsidR="0032685D" w:rsidRPr="00977736" w:rsidRDefault="0032685D" w:rsidP="0032685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17.</w:t>
      </w:r>
      <w:r w:rsidR="001652D8" w:rsidRPr="00977736">
        <w:rPr>
          <w:rStyle w:val="Pogrubienie"/>
          <w:rFonts w:ascii="Times New Roman" w:hAnsi="Times New Roman" w:cs="Times New Roman"/>
        </w:rPr>
        <w:t>15</w:t>
      </w:r>
      <w:r w:rsidRPr="00977736">
        <w:rPr>
          <w:rStyle w:val="Pogrubienie"/>
          <w:rFonts w:ascii="Times New Roman" w:hAnsi="Times New Roman" w:cs="Times New Roman"/>
        </w:rPr>
        <w:t xml:space="preserve">-18.30 </w:t>
      </w:r>
      <w:r w:rsidRPr="00977736">
        <w:rPr>
          <w:rFonts w:ascii="Times New Roman" w:hAnsi="Times New Roman" w:cs="Times New Roman"/>
        </w:rPr>
        <w:t>Narzędzia elektroniczne w postępowaniu cywilnym. Wykorzystanie publicznych baz danych w pracy radcy prawnego.</w:t>
      </w:r>
    </w:p>
    <w:p w:rsidR="0032685D" w:rsidRPr="00977736" w:rsidRDefault="0032685D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977736">
        <w:rPr>
          <w:rStyle w:val="Pogrubienie"/>
          <w:rFonts w:ascii="Times New Roman" w:hAnsi="Times New Roman" w:cs="Times New Roman"/>
        </w:rPr>
        <w:t xml:space="preserve">19.30 Kolacja integracyjna </w:t>
      </w:r>
      <w:r w:rsidR="000D0B13" w:rsidRPr="00977736">
        <w:rPr>
          <w:rStyle w:val="Pogrubienie"/>
          <w:rFonts w:ascii="Times New Roman" w:hAnsi="Times New Roman" w:cs="Times New Roman"/>
        </w:rPr>
        <w:t xml:space="preserve">- </w:t>
      </w:r>
      <w:r w:rsidR="000D0B13" w:rsidRPr="00977736">
        <w:rPr>
          <w:rStyle w:val="Pogrubienie"/>
          <w:rFonts w:ascii="Times New Roman" w:hAnsi="Times New Roman" w:cs="Times New Roman"/>
          <w:b w:val="0"/>
          <w:i/>
        </w:rPr>
        <w:t>Restauracja Regionalna</w:t>
      </w:r>
      <w:r w:rsidR="00EC4170" w:rsidRPr="00977736">
        <w:rPr>
          <w:rStyle w:val="Pogrubienie"/>
          <w:rFonts w:ascii="Times New Roman" w:hAnsi="Times New Roman" w:cs="Times New Roman"/>
          <w:b w:val="0"/>
          <w:i/>
        </w:rPr>
        <w:t xml:space="preserve"> – budynek F</w:t>
      </w:r>
      <w:r w:rsidR="000D0B13" w:rsidRPr="00977736">
        <w:rPr>
          <w:rStyle w:val="Pogrubienie"/>
          <w:rFonts w:ascii="Times New Roman" w:hAnsi="Times New Roman" w:cs="Times New Roman"/>
          <w:b w:val="0"/>
          <w:i/>
        </w:rPr>
        <w:t xml:space="preserve"> II piętro</w:t>
      </w:r>
    </w:p>
    <w:p w:rsidR="0032685D" w:rsidRPr="00977736" w:rsidRDefault="0032685D" w:rsidP="00C0489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  <w:u w:val="single"/>
        </w:rPr>
        <w:t>Niedziela 14 maja  2017 r.</w:t>
      </w:r>
    </w:p>
    <w:p w:rsidR="000D0B13" w:rsidRPr="00977736" w:rsidRDefault="00977736" w:rsidP="000D0B13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 xml:space="preserve">śniadanie </w:t>
      </w:r>
      <w:r>
        <w:rPr>
          <w:rStyle w:val="Pogrubienie"/>
          <w:rFonts w:ascii="Times New Roman" w:hAnsi="Times New Roman" w:cs="Times New Roman"/>
        </w:rPr>
        <w:t xml:space="preserve">      </w:t>
      </w:r>
      <w:r w:rsidR="002409F5" w:rsidRPr="00977736">
        <w:rPr>
          <w:rStyle w:val="Pogrubienie"/>
          <w:rFonts w:ascii="Times New Roman" w:hAnsi="Times New Roman" w:cs="Times New Roman"/>
        </w:rPr>
        <w:t>7.30-10</w:t>
      </w:r>
      <w:r w:rsidR="00C04893" w:rsidRPr="00977736">
        <w:rPr>
          <w:rStyle w:val="Pogrubienie"/>
          <w:rFonts w:ascii="Times New Roman" w:hAnsi="Times New Roman" w:cs="Times New Roman"/>
        </w:rPr>
        <w:t>.00</w:t>
      </w:r>
      <w:r>
        <w:rPr>
          <w:rStyle w:val="Pogrubienie"/>
          <w:rFonts w:ascii="Times New Roman" w:hAnsi="Times New Roman" w:cs="Times New Roman"/>
        </w:rPr>
        <w:t xml:space="preserve"> </w:t>
      </w:r>
      <w:bookmarkStart w:id="0" w:name="_GoBack"/>
      <w:bookmarkEnd w:id="0"/>
      <w:r w:rsidR="00C04893" w:rsidRPr="00977736">
        <w:rPr>
          <w:rStyle w:val="Pogrubienie"/>
          <w:rFonts w:ascii="Times New Roman" w:hAnsi="Times New Roman" w:cs="Times New Roman"/>
        </w:rPr>
        <w:t xml:space="preserve"> </w:t>
      </w:r>
      <w:r w:rsidR="000D0B13" w:rsidRPr="00977736">
        <w:rPr>
          <w:rStyle w:val="Pogrubienie"/>
          <w:rFonts w:ascii="Times New Roman" w:hAnsi="Times New Roman" w:cs="Times New Roman"/>
        </w:rPr>
        <w:t>-</w:t>
      </w:r>
      <w:r w:rsidR="000D0B13" w:rsidRPr="00977736">
        <w:rPr>
          <w:rStyle w:val="Pogrubienie"/>
          <w:rFonts w:ascii="Times New Roman" w:hAnsi="Times New Roman" w:cs="Times New Roman"/>
          <w:b w:val="0"/>
          <w:i/>
        </w:rPr>
        <w:t xml:space="preserve"> Restauracja „Chopin” Budynek A I piętro</w:t>
      </w:r>
    </w:p>
    <w:p w:rsidR="000D0B13" w:rsidRPr="00977736" w:rsidRDefault="000D0B13" w:rsidP="000D0B13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C04893" w:rsidRPr="00977736" w:rsidRDefault="00C04893" w:rsidP="00C0489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C04893" w:rsidRPr="00977736" w:rsidRDefault="00912C34" w:rsidP="00912C34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ZAKOŃCZENIE SZKOLENIA</w:t>
      </w:r>
    </w:p>
    <w:p w:rsidR="00C04893" w:rsidRPr="00977736" w:rsidRDefault="00C04893" w:rsidP="00C04893"/>
    <w:p w:rsidR="00C04893" w:rsidRPr="00977736" w:rsidRDefault="00C04893" w:rsidP="00C04893"/>
    <w:p w:rsidR="00C04893" w:rsidRPr="00977736" w:rsidRDefault="00C04893" w:rsidP="00C04893"/>
    <w:p w:rsidR="005E4B04" w:rsidRPr="00977736" w:rsidRDefault="005E4B04" w:rsidP="00C04893"/>
    <w:sectPr w:rsidR="005E4B04" w:rsidRPr="00977736" w:rsidSect="00AB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93B"/>
    <w:multiLevelType w:val="multilevel"/>
    <w:tmpl w:val="E6224E68"/>
    <w:lvl w:ilvl="0">
      <w:start w:val="9"/>
      <w:numFmt w:val="decimal"/>
      <w:lvlText w:val="%1"/>
      <w:lvlJc w:val="left"/>
      <w:pPr>
        <w:ind w:left="1035" w:hanging="1035"/>
      </w:pPr>
      <w:rPr>
        <w:rFonts w:eastAsia="Times New Roman"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eastAsia="Times New Roman" w:hint="default"/>
      </w:rPr>
    </w:lvl>
    <w:lvl w:ilvl="2">
      <w:start w:val="13"/>
      <w:numFmt w:val="decimal"/>
      <w:lvlText w:val="%1.%2-%3.0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Zero"/>
      <w:lvlText w:val="%1.%2-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236E730C"/>
    <w:multiLevelType w:val="hybridMultilevel"/>
    <w:tmpl w:val="77AC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1BF6"/>
    <w:multiLevelType w:val="multilevel"/>
    <w:tmpl w:val="ABA2E01E"/>
    <w:lvl w:ilvl="0">
      <w:start w:val="9"/>
      <w:numFmt w:val="decimal"/>
      <w:lvlText w:val="%1"/>
      <w:lvlJc w:val="left"/>
      <w:pPr>
        <w:ind w:left="1035" w:hanging="1035"/>
      </w:pPr>
      <w:rPr>
        <w:rFonts w:ascii="Times New Roman" w:eastAsia="Arial Unicode MS" w:hAnsi="Times New Roman" w:cs="Times New Roman" w:hint="default"/>
        <w:b/>
      </w:rPr>
    </w:lvl>
    <w:lvl w:ilvl="1">
      <w:numFmt w:val="decimalZero"/>
      <w:lvlText w:val="%1.%2"/>
      <w:lvlJc w:val="left"/>
      <w:pPr>
        <w:ind w:left="1035" w:hanging="1035"/>
      </w:pPr>
      <w:rPr>
        <w:rFonts w:ascii="Times New Roman" w:eastAsia="Arial Unicode MS" w:hAnsi="Times New Roman" w:cs="Times New Roman" w:hint="default"/>
        <w:b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ascii="Times New Roman" w:eastAsia="Arial Unicode MS" w:hAnsi="Times New Roman" w:cs="Times New Roman" w:hint="default"/>
        <w:b/>
      </w:rPr>
    </w:lvl>
    <w:lvl w:ilvl="3">
      <w:start w:val="45"/>
      <w:numFmt w:val="decimalZero"/>
      <w:lvlText w:val="%1.%2-%3.%4"/>
      <w:lvlJc w:val="left"/>
      <w:pPr>
        <w:ind w:left="1080" w:hanging="1080"/>
      </w:pPr>
      <w:rPr>
        <w:rFonts w:ascii="Times New Roman" w:eastAsia="Arial Unicode MS" w:hAnsi="Times New Roman" w:cs="Times New Roman"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="Times New Roman" w:eastAsia="Arial Unicode MS" w:hAnsi="Times New Roman" w:cs="Times New Roman"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Times New Roman" w:eastAsia="Arial Unicode MS" w:hAnsi="Times New Roman" w:cs="Times New Roman"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Times New Roman" w:eastAsia="Arial Unicode MS" w:hAnsi="Times New Roman" w:cs="Times New Roman"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="Times New Roman" w:eastAsia="Arial Unicode MS" w:hAnsi="Times New Roman" w:cs="Times New Roman"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Times New Roman" w:eastAsia="Arial Unicode MS" w:hAnsi="Times New Roman" w:cs="Times New Roman" w:hint="default"/>
        <w:b/>
      </w:rPr>
    </w:lvl>
  </w:abstractNum>
  <w:abstractNum w:abstractNumId="3" w15:restartNumberingAfterBreak="0">
    <w:nsid w:val="2D281672"/>
    <w:multiLevelType w:val="multilevel"/>
    <w:tmpl w:val="80F01228"/>
    <w:lvl w:ilvl="0">
      <w:start w:val="12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15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312AEB"/>
    <w:multiLevelType w:val="hybridMultilevel"/>
    <w:tmpl w:val="217E6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04A7A"/>
    <w:multiLevelType w:val="hybridMultilevel"/>
    <w:tmpl w:val="FDEE5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93"/>
    <w:rsid w:val="000D0B13"/>
    <w:rsid w:val="001652D8"/>
    <w:rsid w:val="002409F5"/>
    <w:rsid w:val="0032685D"/>
    <w:rsid w:val="005E4B04"/>
    <w:rsid w:val="006A1515"/>
    <w:rsid w:val="006C1061"/>
    <w:rsid w:val="00912C34"/>
    <w:rsid w:val="00977736"/>
    <w:rsid w:val="009C2F1F"/>
    <w:rsid w:val="00C04893"/>
    <w:rsid w:val="00D37E67"/>
    <w:rsid w:val="00E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B069"/>
  <w15:chartTrackingRefBased/>
  <w15:docId w15:val="{DAE401D9-1EE6-48C8-8836-F1ABA50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0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048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C04893"/>
    <w:rPr>
      <w:b/>
      <w:bCs/>
    </w:rPr>
  </w:style>
  <w:style w:type="paragraph" w:styleId="Akapitzlist">
    <w:name w:val="List Paragraph"/>
    <w:basedOn w:val="Normalny"/>
    <w:uiPriority w:val="34"/>
    <w:qFormat/>
    <w:rsid w:val="00C048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0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Grzegorz</dc:creator>
  <cp:keywords/>
  <dc:description/>
  <cp:lastModifiedBy>Włodzimierz Goraj</cp:lastModifiedBy>
  <cp:revision>2</cp:revision>
  <cp:lastPrinted>2017-03-31T12:44:00Z</cp:lastPrinted>
  <dcterms:created xsi:type="dcterms:W3CDTF">2017-04-03T08:36:00Z</dcterms:created>
  <dcterms:modified xsi:type="dcterms:W3CDTF">2017-04-03T08:36:00Z</dcterms:modified>
</cp:coreProperties>
</file>